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9D4A" w14:textId="77777777" w:rsidR="00DD28AA" w:rsidRDefault="00DD28AA" w:rsidP="00786EB1"/>
    <w:p w14:paraId="704BE743" w14:textId="0B808ABE" w:rsidR="004A605A" w:rsidRDefault="004A605A" w:rsidP="004A605A">
      <w:pPr>
        <w:pStyle w:val="berschrift1"/>
      </w:pPr>
      <w:bookmarkStart w:id="0" w:name="_Toc173426257"/>
      <w:bookmarkStart w:id="1" w:name="_Hlk178070295"/>
      <w:r>
        <w:t>RockLogic on 1 Page</w:t>
      </w:r>
      <w:bookmarkEnd w:id="0"/>
    </w:p>
    <w:p w14:paraId="2AF3DE9E" w14:textId="77777777" w:rsidR="004A605A" w:rsidRPr="009A67A1" w:rsidRDefault="004A605A" w:rsidP="004A605A"/>
    <w:p w14:paraId="68B00ED0" w14:textId="77777777" w:rsidR="004A605A" w:rsidRPr="00687060" w:rsidRDefault="004A605A" w:rsidP="004A605A">
      <w:pPr>
        <w:rPr>
          <w:b/>
          <w:bCs/>
        </w:rPr>
      </w:pPr>
      <w:r w:rsidRPr="00687060">
        <w:rPr>
          <w:b/>
          <w:bCs/>
        </w:rPr>
        <w:t>RockLogic In Two Sentences</w:t>
      </w:r>
    </w:p>
    <w:p w14:paraId="45354357" w14:textId="77777777" w:rsidR="004A605A" w:rsidRDefault="004A605A" w:rsidP="004A605A">
      <w:r w:rsidRPr="00EE2FBD">
        <w:t xml:space="preserve">RockLogic has been providing </w:t>
      </w:r>
      <w:r>
        <w:t>IT</w:t>
      </w:r>
      <w:r w:rsidRPr="00EE2FBD">
        <w:t xml:space="preserve"> maintenance, software development and blockchain services since 2012. Our experts develop customized solutions for our partners and for node operation on Ethereum.</w:t>
      </w:r>
    </w:p>
    <w:p w14:paraId="27652B29" w14:textId="77777777" w:rsidR="004A605A" w:rsidRDefault="004A605A" w:rsidP="004A605A"/>
    <w:p w14:paraId="6F359377" w14:textId="77777777" w:rsidR="004A605A" w:rsidRPr="00687060" w:rsidRDefault="004A605A" w:rsidP="004A605A">
      <w:pPr>
        <w:rPr>
          <w:b/>
          <w:bCs/>
        </w:rPr>
      </w:pPr>
      <w:r w:rsidRPr="00687060">
        <w:rPr>
          <w:b/>
          <w:bCs/>
        </w:rPr>
        <w:t>Our Business Areas</w:t>
      </w:r>
    </w:p>
    <w:p w14:paraId="756738AF" w14:textId="77777777" w:rsidR="004A605A" w:rsidRDefault="004A605A" w:rsidP="004A605A">
      <w:r>
        <w:t>RockLogic was founded in 2012 by Stefan Kobrc and has been providing IT maintenance for customers from industry, trade and finance ever since. Our experts develop tailor-made technology solutions whose quality our customers and partners benefit from every day for their own companies.</w:t>
      </w:r>
    </w:p>
    <w:p w14:paraId="13F6868A" w14:textId="77777777" w:rsidR="004A605A" w:rsidRDefault="004A605A" w:rsidP="004A605A">
      <w:r>
        <w:t>With in-depth expertise in the world of blockchains, we have developed Stereum, a now highly proven software tool with an intuitive user interface that simplifies the setup and operation of an Ethereum blockchain node.</w:t>
      </w:r>
    </w:p>
    <w:p w14:paraId="73942470" w14:textId="77777777" w:rsidR="004A605A" w:rsidRDefault="004A605A" w:rsidP="004A605A">
      <w:r>
        <w:t>With Stereum, we offer node operation on Ethereum as a comprehensive service both ourselves and with renowned partners. Since 2023, we have been working on smart contract development, programs that also run on the blockchain and with which contracts can be automated.</w:t>
      </w:r>
    </w:p>
    <w:p w14:paraId="1546C165" w14:textId="77777777" w:rsidR="004A605A" w:rsidRDefault="004A605A" w:rsidP="004A605A"/>
    <w:p w14:paraId="5675F7F6" w14:textId="77777777" w:rsidR="004A605A" w:rsidRPr="00025A29" w:rsidRDefault="004A605A" w:rsidP="004A605A">
      <w:pPr>
        <w:rPr>
          <w:b/>
          <w:bCs/>
        </w:rPr>
      </w:pPr>
      <w:r w:rsidRPr="00025A29">
        <w:rPr>
          <w:b/>
          <w:bCs/>
        </w:rPr>
        <w:t>Successes and Outlook</w:t>
      </w:r>
    </w:p>
    <w:p w14:paraId="06B68205" w14:textId="77777777" w:rsidR="004A605A" w:rsidRDefault="004A605A" w:rsidP="004A605A">
      <w:r>
        <w:t>We have become particularly successful in the growth sector of blockchain with our open source software Stereum and outstanding customer service. In the summer of 2024, we therefore founded Stereum Services FlexCo, a sister company of RockLogic, to which key activities of Stereum have been outsourced.</w:t>
      </w:r>
    </w:p>
    <w:p w14:paraId="22A6B1A4" w14:textId="77777777" w:rsidR="004A605A" w:rsidRDefault="004A605A" w:rsidP="004A605A">
      <w:r>
        <w:t>This synergy will enable RockLogic to concentrate on infrastructure and cloud services in the realm of node operation, in addition to its existing core business. Stereum Services FlexCo is developing StereumPlus, a new, flexible and comprehensive service model for the Ethereum community.</w:t>
      </w:r>
    </w:p>
    <w:p w14:paraId="6FF9A06A" w14:textId="77777777" w:rsidR="004A605A" w:rsidRDefault="004A605A" w:rsidP="004A605A"/>
    <w:p w14:paraId="568BF96B" w14:textId="77777777" w:rsidR="004A605A" w:rsidRPr="00025A29" w:rsidRDefault="004A605A" w:rsidP="004A605A">
      <w:pPr>
        <w:rPr>
          <w:b/>
          <w:bCs/>
        </w:rPr>
      </w:pPr>
      <w:r w:rsidRPr="00025A29">
        <w:rPr>
          <w:b/>
          <w:bCs/>
        </w:rPr>
        <w:t>Corporate Culture</w:t>
      </w:r>
    </w:p>
    <w:p w14:paraId="52EC61E6" w14:textId="77777777" w:rsidR="004A605A" w:rsidRDefault="004A605A" w:rsidP="004A605A">
      <w:r>
        <w:t xml:space="preserve">The key success factors behind this rapid development are the great team, the working conditions and the leadership style of the company founder Stefan Kobrc. “I don't believe in hierarchies. Only satisfied employees ensure long-term success, and that means: everyone knows what needs to be done, everyone in the team looks for the tasks that suit them best. This goes hand in hand with transparency, open communication and collaborative, relaxed coordination." </w:t>
      </w:r>
    </w:p>
    <w:p w14:paraId="5174A133" w14:textId="77777777" w:rsidR="004A605A" w:rsidRDefault="004A605A" w:rsidP="004A605A">
      <w:r>
        <w:t>With a working time model that is flexible in terms of time and location and collaboration characterized by mutual respect and trust, an extraordinary corporate culture has emerged that is exemplary.</w:t>
      </w:r>
    </w:p>
    <w:p w14:paraId="6ACC60D2" w14:textId="77777777" w:rsidR="00786EB1" w:rsidRPr="00786EB1" w:rsidRDefault="00786EB1" w:rsidP="00786EB1"/>
    <w:p w14:paraId="52EB6D5F" w14:textId="77777777" w:rsidR="003D556F" w:rsidRPr="00786EB1" w:rsidRDefault="003D556F" w:rsidP="00786EB1">
      <w:r w:rsidRPr="00786EB1">
        <w:t>RockLogic - Keep it simple!</w:t>
      </w:r>
    </w:p>
    <w:p w14:paraId="3A863354" w14:textId="77777777" w:rsidR="003D556F" w:rsidRPr="00786EB1" w:rsidRDefault="003D556F" w:rsidP="00786EB1">
      <w:r w:rsidRPr="00786EB1">
        <w:t>www.rocklogic.at</w:t>
      </w:r>
    </w:p>
    <w:p w14:paraId="09814136" w14:textId="6128549A" w:rsidR="00B0601F" w:rsidRPr="00786EB1" w:rsidRDefault="003D556F" w:rsidP="00786EB1">
      <w:r w:rsidRPr="00786EB1">
        <w:t>office@rocklogic.at</w:t>
      </w:r>
      <w:bookmarkEnd w:id="1"/>
    </w:p>
    <w:sectPr w:rsidR="00B0601F" w:rsidRPr="00786EB1" w:rsidSect="00305B24">
      <w:headerReference w:type="default" r:id="rId7"/>
      <w:footerReference w:type="default" r:id="rId8"/>
      <w:pgSz w:w="11906" w:h="16838"/>
      <w:pgMar w:top="1418"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2EFF6" w14:textId="77777777" w:rsidR="002344A7" w:rsidRDefault="002344A7" w:rsidP="00786EB1">
      <w:r>
        <w:separator/>
      </w:r>
    </w:p>
  </w:endnote>
  <w:endnote w:type="continuationSeparator" w:id="0">
    <w:p w14:paraId="5788B335" w14:textId="77777777" w:rsidR="002344A7" w:rsidRDefault="002344A7" w:rsidP="0078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82FF" w:usb1="4000205F" w:usb2="08000029" w:usb3="00000000" w:csb0="0000019F" w:csb1="00000000"/>
  </w:font>
  <w:font w:name="Noto Sans Light">
    <w:panose1 w:val="020B0502040504020204"/>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E1BB" w14:textId="2B5EDB55" w:rsidR="00C831EA" w:rsidRPr="004E0E6F" w:rsidRDefault="00625310" w:rsidP="00786EB1">
    <w:pPr>
      <w:pStyle w:val="Fuzeile"/>
    </w:pPr>
    <w:r w:rsidRPr="004E0E6F">
      <w:rPr>
        <w:noProof/>
      </w:rPr>
      <mc:AlternateContent>
        <mc:Choice Requires="wps">
          <w:drawing>
            <wp:anchor distT="4294967295" distB="4294967295" distL="114300" distR="114300" simplePos="0" relativeHeight="251665408" behindDoc="0" locked="0" layoutInCell="1" allowOverlap="1" wp14:anchorId="26B34FAC" wp14:editId="4946D165">
              <wp:simplePos x="0" y="0"/>
              <wp:positionH relativeFrom="page">
                <wp:posOffset>762000</wp:posOffset>
              </wp:positionH>
              <wp:positionV relativeFrom="page">
                <wp:posOffset>10156371</wp:posOffset>
              </wp:positionV>
              <wp:extent cx="6084661" cy="0"/>
              <wp:effectExtent l="0" t="0" r="0" b="0"/>
              <wp:wrapNone/>
              <wp:docPr id="6"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661" cy="0"/>
                      </a:xfrm>
                      <a:prstGeom prst="line">
                        <a:avLst/>
                      </a:prstGeom>
                      <a:ln w="12700">
                        <a:solidFill>
                          <a:srgbClr val="33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582D7" id="Gerader Verbinder 1"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60pt,799.7pt" to="539.1pt,7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" strokecolor="#366" strokeweight="1pt">
              <v:stroke joinstyle="miter"/>
              <o:lock v:ext="edit" shapetype="f"/>
              <w10:wrap anchorx="page" anchory="page"/>
            </v:line>
          </w:pict>
        </mc:Fallback>
      </mc:AlternateContent>
    </w:r>
    <w:r w:rsidR="000E37B5" w:rsidRPr="004E0E6F">
      <w:t xml:space="preserve">© </w:t>
    </w:r>
    <w:r w:rsidR="00EA5167" w:rsidRPr="004E0E6F">
      <w:rPr>
        <w:b/>
        <w:bCs/>
      </w:rPr>
      <w:t>R</w:t>
    </w:r>
    <w:r w:rsidR="007E733B" w:rsidRPr="004E0E6F">
      <w:rPr>
        <w:b/>
        <w:bCs/>
      </w:rPr>
      <w:t>ock</w:t>
    </w:r>
    <w:r w:rsidR="007E733B" w:rsidRPr="004E0E6F">
      <w:t>Logic</w:t>
    </w:r>
    <w:r w:rsidR="000E37B5" w:rsidRPr="004E0E6F">
      <w:t xml:space="preserve"> GmbH</w:t>
    </w:r>
    <w:r w:rsidR="00EA5167" w:rsidRPr="004E0E6F">
      <w:t xml:space="preserve"> </w:t>
    </w:r>
    <w:r w:rsidR="00B93940" w:rsidRPr="004E0E6F">
      <w:t>202</w:t>
    </w:r>
    <w:r w:rsidR="00E54F87">
      <w:t>5</w:t>
    </w:r>
    <w:r w:rsidR="00C831EA" w:rsidRPr="004E0E6F">
      <w:ptab w:relativeTo="margin" w:alignment="center" w:leader="none"/>
    </w:r>
    <w:r w:rsidR="00C831EA" w:rsidRPr="004E0E6F">
      <w:ptab w:relativeTo="margin" w:alignment="right" w:leader="none"/>
    </w:r>
    <w:r w:rsidR="00B933B8" w:rsidRPr="004E0E6F">
      <w:fldChar w:fldCharType="begin"/>
    </w:r>
    <w:r w:rsidR="00C831EA" w:rsidRPr="004E0E6F">
      <w:instrText>PAGE  \* Arabic  \* MERGEFORMAT</w:instrText>
    </w:r>
    <w:r w:rsidR="00B933B8" w:rsidRPr="004E0E6F">
      <w:fldChar w:fldCharType="separate"/>
    </w:r>
    <w:r w:rsidR="000A7F9E" w:rsidRPr="004E0E6F">
      <w:rPr>
        <w:noProof/>
      </w:rPr>
      <w:t>11</w:t>
    </w:r>
    <w:r w:rsidR="00B933B8" w:rsidRPr="004E0E6F">
      <w:fldChar w:fldCharType="end"/>
    </w:r>
    <w:r w:rsidR="00C831EA" w:rsidRPr="004E0E6F">
      <w:rPr>
        <w:lang w:val="de-DE"/>
      </w:rPr>
      <w:t>/</w:t>
    </w:r>
    <w:fldSimple w:instr="NUMPAGES  \* Arabic  \* MERGEFORMAT">
      <w:r w:rsidR="000A7F9E" w:rsidRPr="004E0E6F">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535F3" w14:textId="77777777" w:rsidR="002344A7" w:rsidRDefault="002344A7" w:rsidP="00786EB1">
      <w:r>
        <w:separator/>
      </w:r>
    </w:p>
  </w:footnote>
  <w:footnote w:type="continuationSeparator" w:id="0">
    <w:p w14:paraId="26FE7843" w14:textId="77777777" w:rsidR="002344A7" w:rsidRDefault="002344A7" w:rsidP="00786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E7561" w14:textId="5B1A6254" w:rsidR="00550A75" w:rsidRPr="004E0E6F" w:rsidRDefault="00751D72" w:rsidP="00786EB1">
    <w:pPr>
      <w:pStyle w:val="Kopfzeile"/>
    </w:pPr>
    <w:r w:rsidRPr="004E0E6F">
      <w:rPr>
        <w:noProof/>
      </w:rPr>
      <w:drawing>
        <wp:anchor distT="0" distB="0" distL="114300" distR="114300" simplePos="0" relativeHeight="251667456" behindDoc="1" locked="0" layoutInCell="1" allowOverlap="1" wp14:anchorId="4B469B7E" wp14:editId="6A15A2FB">
          <wp:simplePos x="0" y="0"/>
          <wp:positionH relativeFrom="column">
            <wp:posOffset>4055052</wp:posOffset>
          </wp:positionH>
          <wp:positionV relativeFrom="paragraph">
            <wp:posOffset>-61595</wp:posOffset>
          </wp:positionV>
          <wp:extent cx="2186305" cy="702310"/>
          <wp:effectExtent l="0" t="0" r="0" b="2540"/>
          <wp:wrapNone/>
          <wp:docPr id="265816583" name="Grafik 1" descr="Ein Bild, das Grafiken,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16583" name="Grafik 1" descr="Ein Bild, das Grafiken, Schrift,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86305" cy="702310"/>
                  </a:xfrm>
                  <a:prstGeom prst="rect">
                    <a:avLst/>
                  </a:prstGeom>
                </pic:spPr>
              </pic:pic>
            </a:graphicData>
          </a:graphic>
          <wp14:sizeRelH relativeFrom="page">
            <wp14:pctWidth>0</wp14:pctWidth>
          </wp14:sizeRelH>
          <wp14:sizeRelV relativeFrom="page">
            <wp14:pctHeight>0</wp14:pctHeight>
          </wp14:sizeRelV>
        </wp:anchor>
      </w:drawing>
    </w:r>
  </w:p>
  <w:p w14:paraId="7BA0B466" w14:textId="60AE01D2" w:rsidR="00550A75" w:rsidRPr="004E0E6F" w:rsidRDefault="00550A75" w:rsidP="00786EB1">
    <w:pPr>
      <w:pStyle w:val="Kopfzeile"/>
    </w:pPr>
  </w:p>
  <w:p w14:paraId="4CE5EB22" w14:textId="7083822D" w:rsidR="00C831EA" w:rsidRPr="004E0E6F" w:rsidRDefault="003D556F" w:rsidP="00786EB1">
    <w:pPr>
      <w:pStyle w:val="Kopfzeile"/>
    </w:pPr>
    <w:r>
      <w:t>RockLogic Company Information</w:t>
    </w:r>
  </w:p>
  <w:p w14:paraId="0CBDAB2B" w14:textId="51AD8EDA" w:rsidR="00C831EA" w:rsidRPr="004E0E6F" w:rsidRDefault="00C831EA" w:rsidP="00786E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3084E"/>
    <w:multiLevelType w:val="hybridMultilevel"/>
    <w:tmpl w:val="80444F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0E215DE"/>
    <w:multiLevelType w:val="hybridMultilevel"/>
    <w:tmpl w:val="3BBAA7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2F61D5A"/>
    <w:multiLevelType w:val="hybridMultilevel"/>
    <w:tmpl w:val="901C1C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DDC2D5D"/>
    <w:multiLevelType w:val="hybridMultilevel"/>
    <w:tmpl w:val="33EA267C"/>
    <w:lvl w:ilvl="0" w:tplc="8A021168">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6A49B6"/>
    <w:multiLevelType w:val="hybridMultilevel"/>
    <w:tmpl w:val="05E44F6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00467D9"/>
    <w:multiLevelType w:val="hybridMultilevel"/>
    <w:tmpl w:val="949CB7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D112EA0"/>
    <w:multiLevelType w:val="hybridMultilevel"/>
    <w:tmpl w:val="0572280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57141043">
    <w:abstractNumId w:val="0"/>
  </w:num>
  <w:num w:numId="2" w16cid:durableId="1226600053">
    <w:abstractNumId w:val="6"/>
  </w:num>
  <w:num w:numId="3" w16cid:durableId="1574662178">
    <w:abstractNumId w:val="5"/>
  </w:num>
  <w:num w:numId="4" w16cid:durableId="1807118319">
    <w:abstractNumId w:val="2"/>
  </w:num>
  <w:num w:numId="5" w16cid:durableId="511266419">
    <w:abstractNumId w:val="3"/>
  </w:num>
  <w:num w:numId="6" w16cid:durableId="1916433916">
    <w:abstractNumId w:val="1"/>
  </w:num>
  <w:num w:numId="7" w16cid:durableId="607389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EA"/>
    <w:rsid w:val="00013895"/>
    <w:rsid w:val="00066495"/>
    <w:rsid w:val="000A7F9E"/>
    <w:rsid w:val="000B161F"/>
    <w:rsid w:val="000B1EDE"/>
    <w:rsid w:val="000C2B7A"/>
    <w:rsid w:val="000D7C27"/>
    <w:rsid w:val="000E00D5"/>
    <w:rsid w:val="000E37B5"/>
    <w:rsid w:val="000F1DB4"/>
    <w:rsid w:val="000F2BB3"/>
    <w:rsid w:val="00101113"/>
    <w:rsid w:val="00102AD4"/>
    <w:rsid w:val="00116672"/>
    <w:rsid w:val="001214B2"/>
    <w:rsid w:val="0017047E"/>
    <w:rsid w:val="001762DF"/>
    <w:rsid w:val="00192F3E"/>
    <w:rsid w:val="001D408C"/>
    <w:rsid w:val="00201341"/>
    <w:rsid w:val="00210527"/>
    <w:rsid w:val="00227429"/>
    <w:rsid w:val="002344A7"/>
    <w:rsid w:val="00243586"/>
    <w:rsid w:val="00244745"/>
    <w:rsid w:val="002615B3"/>
    <w:rsid w:val="00265054"/>
    <w:rsid w:val="00266EF7"/>
    <w:rsid w:val="00272E73"/>
    <w:rsid w:val="002A1E03"/>
    <w:rsid w:val="002D14AE"/>
    <w:rsid w:val="002E2420"/>
    <w:rsid w:val="002E610D"/>
    <w:rsid w:val="00303306"/>
    <w:rsid w:val="00305B24"/>
    <w:rsid w:val="00312335"/>
    <w:rsid w:val="00343248"/>
    <w:rsid w:val="003569BB"/>
    <w:rsid w:val="00361783"/>
    <w:rsid w:val="00362E08"/>
    <w:rsid w:val="00395040"/>
    <w:rsid w:val="003A0D5F"/>
    <w:rsid w:val="003B4F21"/>
    <w:rsid w:val="003B55AA"/>
    <w:rsid w:val="003B7EA9"/>
    <w:rsid w:val="003C1498"/>
    <w:rsid w:val="003C3779"/>
    <w:rsid w:val="003C5C58"/>
    <w:rsid w:val="003D556F"/>
    <w:rsid w:val="003E75FF"/>
    <w:rsid w:val="003F1EAE"/>
    <w:rsid w:val="003F3A3B"/>
    <w:rsid w:val="0040481B"/>
    <w:rsid w:val="00426240"/>
    <w:rsid w:val="004309FF"/>
    <w:rsid w:val="00434437"/>
    <w:rsid w:val="004354CB"/>
    <w:rsid w:val="00436719"/>
    <w:rsid w:val="00441C72"/>
    <w:rsid w:val="004471FA"/>
    <w:rsid w:val="004554CC"/>
    <w:rsid w:val="004566CE"/>
    <w:rsid w:val="00463713"/>
    <w:rsid w:val="00487239"/>
    <w:rsid w:val="00496563"/>
    <w:rsid w:val="004A605A"/>
    <w:rsid w:val="004C2235"/>
    <w:rsid w:val="004E0E6F"/>
    <w:rsid w:val="004E5FE8"/>
    <w:rsid w:val="004E695E"/>
    <w:rsid w:val="004E7EBC"/>
    <w:rsid w:val="004F4D6F"/>
    <w:rsid w:val="00527FBD"/>
    <w:rsid w:val="00550A75"/>
    <w:rsid w:val="005536C4"/>
    <w:rsid w:val="005616DD"/>
    <w:rsid w:val="00575084"/>
    <w:rsid w:val="005A6BEB"/>
    <w:rsid w:val="005C1288"/>
    <w:rsid w:val="005F5024"/>
    <w:rsid w:val="005F79B8"/>
    <w:rsid w:val="00620A0F"/>
    <w:rsid w:val="00625310"/>
    <w:rsid w:val="006323A1"/>
    <w:rsid w:val="006335C8"/>
    <w:rsid w:val="00672696"/>
    <w:rsid w:val="00675A0F"/>
    <w:rsid w:val="00693922"/>
    <w:rsid w:val="006B057C"/>
    <w:rsid w:val="006B647A"/>
    <w:rsid w:val="006D63EE"/>
    <w:rsid w:val="006E0719"/>
    <w:rsid w:val="006E45D6"/>
    <w:rsid w:val="006F3485"/>
    <w:rsid w:val="006F4819"/>
    <w:rsid w:val="00702C24"/>
    <w:rsid w:val="0072634D"/>
    <w:rsid w:val="007315CE"/>
    <w:rsid w:val="00751D72"/>
    <w:rsid w:val="00751E0C"/>
    <w:rsid w:val="00754815"/>
    <w:rsid w:val="007725E5"/>
    <w:rsid w:val="0077766B"/>
    <w:rsid w:val="00782A8C"/>
    <w:rsid w:val="00786EB1"/>
    <w:rsid w:val="00792B73"/>
    <w:rsid w:val="007C1938"/>
    <w:rsid w:val="007C2673"/>
    <w:rsid w:val="007C42C1"/>
    <w:rsid w:val="007E733B"/>
    <w:rsid w:val="007F700D"/>
    <w:rsid w:val="008073FB"/>
    <w:rsid w:val="008404D4"/>
    <w:rsid w:val="00844158"/>
    <w:rsid w:val="0084708C"/>
    <w:rsid w:val="0086274B"/>
    <w:rsid w:val="00875502"/>
    <w:rsid w:val="00893A2D"/>
    <w:rsid w:val="008A65F0"/>
    <w:rsid w:val="008C3682"/>
    <w:rsid w:val="008C6750"/>
    <w:rsid w:val="008D1B37"/>
    <w:rsid w:val="008D27A3"/>
    <w:rsid w:val="008D7465"/>
    <w:rsid w:val="008E1876"/>
    <w:rsid w:val="008E2B73"/>
    <w:rsid w:val="00907922"/>
    <w:rsid w:val="00907C85"/>
    <w:rsid w:val="00915732"/>
    <w:rsid w:val="00916ACC"/>
    <w:rsid w:val="009206E5"/>
    <w:rsid w:val="00926D79"/>
    <w:rsid w:val="0094572B"/>
    <w:rsid w:val="0095253D"/>
    <w:rsid w:val="00960743"/>
    <w:rsid w:val="00962CBB"/>
    <w:rsid w:val="00972B17"/>
    <w:rsid w:val="00996807"/>
    <w:rsid w:val="009B5C0F"/>
    <w:rsid w:val="009B5DB0"/>
    <w:rsid w:val="009B7628"/>
    <w:rsid w:val="009F1E54"/>
    <w:rsid w:val="009F33D1"/>
    <w:rsid w:val="00A05E3E"/>
    <w:rsid w:val="00A165FE"/>
    <w:rsid w:val="00A36C94"/>
    <w:rsid w:val="00A4436F"/>
    <w:rsid w:val="00A706C0"/>
    <w:rsid w:val="00A87CCC"/>
    <w:rsid w:val="00AB4678"/>
    <w:rsid w:val="00AD6EA0"/>
    <w:rsid w:val="00B0601F"/>
    <w:rsid w:val="00B11BB1"/>
    <w:rsid w:val="00B20747"/>
    <w:rsid w:val="00B26371"/>
    <w:rsid w:val="00B41D49"/>
    <w:rsid w:val="00B46C61"/>
    <w:rsid w:val="00B541CC"/>
    <w:rsid w:val="00B673EA"/>
    <w:rsid w:val="00B933B8"/>
    <w:rsid w:val="00B93940"/>
    <w:rsid w:val="00BA3B7F"/>
    <w:rsid w:val="00BC27CF"/>
    <w:rsid w:val="00BC32E0"/>
    <w:rsid w:val="00BC40AE"/>
    <w:rsid w:val="00BF6BFD"/>
    <w:rsid w:val="00C02080"/>
    <w:rsid w:val="00C15984"/>
    <w:rsid w:val="00C30ADE"/>
    <w:rsid w:val="00C33E34"/>
    <w:rsid w:val="00C36DC8"/>
    <w:rsid w:val="00C37305"/>
    <w:rsid w:val="00C431CD"/>
    <w:rsid w:val="00C45684"/>
    <w:rsid w:val="00C719C0"/>
    <w:rsid w:val="00C74686"/>
    <w:rsid w:val="00C831EA"/>
    <w:rsid w:val="00CB16F2"/>
    <w:rsid w:val="00CB58B9"/>
    <w:rsid w:val="00CB78AC"/>
    <w:rsid w:val="00CC0053"/>
    <w:rsid w:val="00CE4100"/>
    <w:rsid w:val="00CE4B48"/>
    <w:rsid w:val="00CF7F17"/>
    <w:rsid w:val="00D01C9D"/>
    <w:rsid w:val="00D30A0C"/>
    <w:rsid w:val="00D36ADA"/>
    <w:rsid w:val="00D42F55"/>
    <w:rsid w:val="00D53C8C"/>
    <w:rsid w:val="00D63711"/>
    <w:rsid w:val="00D94CFF"/>
    <w:rsid w:val="00DA3346"/>
    <w:rsid w:val="00DB45B8"/>
    <w:rsid w:val="00DB5072"/>
    <w:rsid w:val="00DD28AA"/>
    <w:rsid w:val="00DD40BA"/>
    <w:rsid w:val="00DD5667"/>
    <w:rsid w:val="00DE5BA9"/>
    <w:rsid w:val="00E00C9C"/>
    <w:rsid w:val="00E02A74"/>
    <w:rsid w:val="00E22B09"/>
    <w:rsid w:val="00E42B0F"/>
    <w:rsid w:val="00E54F87"/>
    <w:rsid w:val="00EA1758"/>
    <w:rsid w:val="00EA28EF"/>
    <w:rsid w:val="00EA4830"/>
    <w:rsid w:val="00EA5167"/>
    <w:rsid w:val="00ED0175"/>
    <w:rsid w:val="00ED2061"/>
    <w:rsid w:val="00EE03EF"/>
    <w:rsid w:val="00EF79AD"/>
    <w:rsid w:val="00F327A3"/>
    <w:rsid w:val="00F4543F"/>
    <w:rsid w:val="00F70F1C"/>
    <w:rsid w:val="00FA16F9"/>
    <w:rsid w:val="00FA6F8E"/>
    <w:rsid w:val="00FC36D2"/>
    <w:rsid w:val="00FC53E1"/>
    <w:rsid w:val="00FE2105"/>
    <w:rsid w:val="00FE7D0E"/>
    <w:rsid w:val="00FF7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40C84"/>
  <w15:docId w15:val="{5C4AA8B5-A75E-41C3-B11E-1473C09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EB1"/>
    <w:pPr>
      <w:spacing w:after="120" w:line="240" w:lineRule="auto"/>
    </w:pPr>
    <w:rPr>
      <w:rFonts w:ascii="Noto Sans" w:hAnsi="Noto Sans" w:cs="Noto Sans"/>
      <w:sz w:val="20"/>
      <w:szCs w:val="20"/>
      <w:lang w:val="en-US"/>
    </w:rPr>
  </w:style>
  <w:style w:type="paragraph" w:styleId="berschrift1">
    <w:name w:val="heading 1"/>
    <w:basedOn w:val="Standard"/>
    <w:next w:val="Standard"/>
    <w:link w:val="berschrift1Zchn"/>
    <w:uiPriority w:val="9"/>
    <w:qFormat/>
    <w:rsid w:val="007E733B"/>
    <w:pPr>
      <w:keepNext/>
      <w:keepLines/>
      <w:spacing w:before="240" w:after="0"/>
      <w:outlineLvl w:val="0"/>
    </w:pPr>
    <w:rPr>
      <w:rFonts w:ascii="Noto Sans Light" w:eastAsiaTheme="majorEastAsia" w:hAnsi="Noto Sans Light" w:cs="Noto Sans Light"/>
      <w:b/>
      <w:bCs/>
      <w:color w:val="336666"/>
      <w:sz w:val="32"/>
      <w:szCs w:val="32"/>
    </w:rPr>
  </w:style>
  <w:style w:type="paragraph" w:styleId="berschrift2">
    <w:name w:val="heading 2"/>
    <w:basedOn w:val="berschrift1"/>
    <w:next w:val="Standard"/>
    <w:link w:val="berschrift2Zchn"/>
    <w:uiPriority w:val="9"/>
    <w:unhideWhenUsed/>
    <w:qFormat/>
    <w:rsid w:val="007E733B"/>
    <w:pPr>
      <w:spacing w:after="120"/>
      <w:outlineLvl w:val="1"/>
    </w:pPr>
    <w:rPr>
      <w:b w:val="0"/>
      <w:bCs w:val="0"/>
      <w:sz w:val="28"/>
      <w:szCs w:val="28"/>
    </w:rPr>
  </w:style>
  <w:style w:type="paragraph" w:styleId="berschrift3">
    <w:name w:val="heading 3"/>
    <w:basedOn w:val="Standard"/>
    <w:next w:val="Standard"/>
    <w:link w:val="berschrift3Zchn"/>
    <w:uiPriority w:val="9"/>
    <w:unhideWhenUsed/>
    <w:qFormat/>
    <w:rsid w:val="00244745"/>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31EA"/>
    <w:pPr>
      <w:tabs>
        <w:tab w:val="center" w:pos="4536"/>
        <w:tab w:val="right" w:pos="9072"/>
      </w:tabs>
      <w:spacing w:after="0"/>
    </w:pPr>
  </w:style>
  <w:style w:type="character" w:customStyle="1" w:styleId="KopfzeileZchn">
    <w:name w:val="Kopfzeile Zchn"/>
    <w:basedOn w:val="Absatz-Standardschriftart"/>
    <w:link w:val="Kopfzeile"/>
    <w:uiPriority w:val="99"/>
    <w:rsid w:val="00C831EA"/>
  </w:style>
  <w:style w:type="paragraph" w:styleId="Fuzeile">
    <w:name w:val="footer"/>
    <w:basedOn w:val="Standard"/>
    <w:link w:val="FuzeileZchn"/>
    <w:uiPriority w:val="99"/>
    <w:unhideWhenUsed/>
    <w:rsid w:val="00C831EA"/>
    <w:pPr>
      <w:tabs>
        <w:tab w:val="center" w:pos="4536"/>
        <w:tab w:val="right" w:pos="9072"/>
      </w:tabs>
      <w:spacing w:after="0"/>
    </w:pPr>
  </w:style>
  <w:style w:type="character" w:customStyle="1" w:styleId="FuzeileZchn">
    <w:name w:val="Fußzeile Zchn"/>
    <w:basedOn w:val="Absatz-Standardschriftart"/>
    <w:link w:val="Fuzeile"/>
    <w:uiPriority w:val="99"/>
    <w:rsid w:val="00C831EA"/>
  </w:style>
  <w:style w:type="character" w:customStyle="1" w:styleId="berschrift1Zchn">
    <w:name w:val="Überschrift 1 Zchn"/>
    <w:basedOn w:val="Absatz-Standardschriftart"/>
    <w:link w:val="berschrift1"/>
    <w:uiPriority w:val="9"/>
    <w:rsid w:val="007E733B"/>
    <w:rPr>
      <w:rFonts w:ascii="Noto Sans Light" w:eastAsiaTheme="majorEastAsia" w:hAnsi="Noto Sans Light" w:cs="Noto Sans Light"/>
      <w:b/>
      <w:bCs/>
      <w:color w:val="336666"/>
      <w:sz w:val="32"/>
      <w:szCs w:val="32"/>
    </w:rPr>
  </w:style>
  <w:style w:type="character" w:customStyle="1" w:styleId="berschrift2Zchn">
    <w:name w:val="Überschrift 2 Zchn"/>
    <w:basedOn w:val="Absatz-Standardschriftart"/>
    <w:link w:val="berschrift2"/>
    <w:uiPriority w:val="9"/>
    <w:rsid w:val="007E733B"/>
    <w:rPr>
      <w:rFonts w:ascii="Noto Sans Light" w:eastAsiaTheme="majorEastAsia" w:hAnsi="Noto Sans Light" w:cs="Noto Sans Light"/>
      <w:b/>
      <w:bCs/>
      <w:color w:val="336666"/>
      <w:sz w:val="28"/>
      <w:szCs w:val="28"/>
    </w:rPr>
  </w:style>
  <w:style w:type="paragraph" w:styleId="Listenabsatz">
    <w:name w:val="List Paragraph"/>
    <w:basedOn w:val="Standard"/>
    <w:uiPriority w:val="34"/>
    <w:qFormat/>
    <w:rsid w:val="0077766B"/>
    <w:pPr>
      <w:ind w:left="720"/>
      <w:contextualSpacing/>
    </w:pPr>
  </w:style>
  <w:style w:type="character" w:customStyle="1" w:styleId="berschrift3Zchn">
    <w:name w:val="Überschrift 3 Zchn"/>
    <w:basedOn w:val="Absatz-Standardschriftart"/>
    <w:link w:val="berschrift3"/>
    <w:uiPriority w:val="9"/>
    <w:rsid w:val="00244745"/>
    <w:rPr>
      <w:rFonts w:asciiTheme="majorHAnsi" w:eastAsiaTheme="majorEastAsia" w:hAnsiTheme="majorHAnsi" w:cstheme="majorBidi"/>
      <w:b/>
      <w:b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2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37D7DCC5D95F4CA3AC234E56581AB6" ma:contentTypeVersion="15" ma:contentTypeDescription="Ein neues Dokument erstellen." ma:contentTypeScope="" ma:versionID="e6bffa725d75ebaea1f3fd295f398548">
  <xsd:schema xmlns:xsd="http://www.w3.org/2001/XMLSchema" xmlns:xs="http://www.w3.org/2001/XMLSchema" xmlns:p="http://schemas.microsoft.com/office/2006/metadata/properties" xmlns:ns2="5cdfe99f-3263-4419-acb0-bf32b1fb6cdd" xmlns:ns3="d7b96b24-9bf3-4463-a1f9-58cddb8501e7" targetNamespace="http://schemas.microsoft.com/office/2006/metadata/properties" ma:root="true" ma:fieldsID="46eb9f1c154f75fc827b135f15c5630a" ns2:_="" ns3:_="">
    <xsd:import namespace="5cdfe99f-3263-4419-acb0-bf32b1fb6cdd"/>
    <xsd:import namespace="d7b96b24-9bf3-4463-a1f9-58cddb8501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fe99f-3263-4419-acb0-bf32b1fb6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cf0ca1ba-0ba6-4501-b2e9-e8933dc9c2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96b24-9bf3-4463-a1f9-58cddb8501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a9f375-bee2-401e-b638-968c59d5e701}" ma:internalName="TaxCatchAll" ma:showField="CatchAllData" ma:web="d7b96b24-9bf3-4463-a1f9-58cddb8501e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b96b24-9bf3-4463-a1f9-58cddb8501e7" xsi:nil="true"/>
    <lcf76f155ced4ddcb4097134ff3c332f xmlns="5cdfe99f-3263-4419-acb0-bf32b1fb6c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863035-89A2-49E7-80C5-6B8F860C91C3}"/>
</file>

<file path=customXml/itemProps2.xml><?xml version="1.0" encoding="utf-8"?>
<ds:datastoreItem xmlns:ds="http://schemas.openxmlformats.org/officeDocument/2006/customXml" ds:itemID="{8A112976-69A1-4FA1-9F05-17648349FCE8}"/>
</file>

<file path=customXml/itemProps3.xml><?xml version="1.0" encoding="utf-8"?>
<ds:datastoreItem xmlns:ds="http://schemas.openxmlformats.org/officeDocument/2006/customXml" ds:itemID="{CABFBB98-326C-42FC-B893-19FCDD07E358}"/>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Rossberg</dc:creator>
  <cp:lastModifiedBy>RRO-RL</cp:lastModifiedBy>
  <cp:revision>4</cp:revision>
  <cp:lastPrinted>2021-04-21T07:44:00Z</cp:lastPrinted>
  <dcterms:created xsi:type="dcterms:W3CDTF">2024-12-11T11:44:00Z</dcterms:created>
  <dcterms:modified xsi:type="dcterms:W3CDTF">2024-12-13T10:54:00Z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0x010100F237D7DCC5D95F4CA3AC234E56581AB6</vt:lpwstr>
  </property>
</Properties>
</file>